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00:30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河南牧业经济学院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河南省许昌市禹州市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执业兽医师,疫苗销售经理,禽病服务人员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就读学校：河南牧业经济学院 
                <w:br/>
                就读时间：2011-2015
                <w:br/>
                就读专业：畜牧兽医
                <w:br/>
                专业描述：针对工作经历还是对家禽了解的更深入透彻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工作单位：焦作修武大用食品公司 
                <w:br/>
                工作时间：2016-08-11-至今
                <w:br/>
                在职职位：白羽肉鸡蹲点技术员
                <w:br/>
                工作地点：新乡市原阳县
                <w:br/>
                工作职责：蹲点龙头经销商  技术员   负责70万白羽肉鸡的疾病诊断    一线诊治     已经八年临床经验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趁年轻  挑战自己 智商很低 情商略高   踏踏实实做人 做事   只要有好平台  能超长发挥自己的潜力  稳定过渡到中流砥柱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性格开朗，有点年少老成的感觉，有稍许的社会经验和稍许应酬能力，脸皮较厚，抗压能力大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