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2024-02-22 14:09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华中农业大学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饲料研发经理,添加剂研发经理,添加剂研发总监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重庆市|四川省|湖北省|湖南省|云南省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就读学校：华中农业大学 
                <w:br/>
                就读时间：2003.8-2007.6
                <w:br/>
                就读专业：生物技术
                <w:br/>
                专业描述：微生物学，生物工程设备，发酵工程，生物制药，生化工程，生物化学，酶工程，环境微生物工程，分子生物学，细胞工程，生物工程下游技术，化工原理，微生物遗传育种等。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工作单位：天津瑞普生物技术股份有限公司 
                <w:br/>
                工作时间：2022-08-29-2024-01-06
                <w:br/>
                在职职位：中心主任
                <w:br/>
                工作地点：天津
                <w:br/>
                工作职责：负责动物营养与健康中心新产品调研、立项与开发、产品优化升级及家畜营养添加剂管理。
                <w:br/>
                <w:br/>
                 工作单位：江西正邦科技股份有限公司 
                <w:br/>
                工作时间：2016-03-20-2022-08-28
                <w:br/>
                在职职位：生物饲料研发副总监
                <w:br/>
                工作地点：南昌
                <w:br/>
                工作职责：负责集团生物饲料及微生态制剂产品的开发、应用及推广
                <w:br/>
                <w:br/>
                 工作单位：北京伟嘉集团 
                <w:br/>
                工作时间：2010/10-2013/12
                <w:br/>
                在职职位：技术经理
                <w:br/>
                工作地点：北京
                <w:br/>
                工作职责：1、产品的市场调研和产品开发计划的制定；
2、菌种的筛选和发酵工艺的摸索及优化；
3、产品的定型和说明书的制定；
4、拟订公司产品标准；
5、完善和改进产品包装及生产工艺；
6、制定和完善产品配方，升级产品。
7、组织产品培训和员工培训；
8、制定产品战略、研发方向以及项目跟踪。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主要工作业绩：完成了研发团队的组建；开发出畜禽、水产、反刍、特种动物等专业微生态系列产品；完成了耐高温葡聚糖酶制剂的产品开发；开发了新型功能性发酵饲料（发酵蛋白饲料、发酵虾料等）和抗菌肽产品，并得到广泛应用和认可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