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16:24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N0036983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河南职业技术师范学院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技术场长,禽病服务人员,畜禽技术服务经理/总监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就读学校：河南职业技术师范学院 
                <w:br/>
                就读时间：1989-1993
                <w:br/>
                就读专业：畜牧兽医
                <w:br/>
                专业描述：具备动物养殖生产与管理、饲料配制、动物繁育、动物疾病诊断与治疗、动物疫病检测与防控、熟悉畜牧兽医相关法律法规等能力，能从事动物生产、动物疾病诊治、动物疫病防控、动物疾病检疫检验、牧场管理及畜牧兽医技术推广、服务等一线工作的高素质技能型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工作单位：桃江县金源牧业有限公司 
                <w:br/>
                工作时间：2020-12-01-2023-01-31
                <w:br/>
                在职职位：技术主管
                <w:br/>
                工作地点：湖南
                <w:br/>
                工作职责：1、制定育雏场的生产计划，监督并执行以确保本场各项工作的顺利完成；
2、参与制定本场各项管理制度和生产规程，并不断进行完善
3、协助规模养殖场做好蛋鸡各阶段环控调试、原料质量控制、配方执行、疫病的防控、养殖场的日常管理等
4完成与本职工作相关的报表；完成上级安排的其他工作任务。
                <w:br/>
                <w:br/>
                 工作单位：湖北普惠生物有限公司 
                <w:br/>
                工作时间：2018-10-2020-11
                <w:br/>
                在职职位：售后技术服务
                <w:br/>
                工作地点：江西赣州，湖北新州区
                <w:br/>
                工作职责：该场主要是蛋鸡的养殖，任期期间，本人合理制定科学的管理方法，从育雏，育成到产蛋，每一环节，都进行了细致的规划，减少了养殖成本，提高了产蛋率；本人还精心制定了饲养方法，减少蛋鸡的发病率，延长了产蛋的高峰期；本人还负责禽病的预防和治疗，制定防疫消毒和用药程序，根据饲养情况，随时做好饲养期的技术指导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具有较强的应变能力，对新事物新知识接受较快，工作认真负责，有团队精神。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有执业兽医师证
熟练畜禽疫病的临床诊断和防治技术，能很好处理突发事件，应变能力强，对新事物，新知识接受比较快，熟悉电脑操作。工作认真负责，与人交往以诚为本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