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2024-05-08 15:28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周洪学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江西农大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武汉武昌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20000以上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兽医总监,畜禽技术服务经理/总监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湖北省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就读学校：江西农业大学 
                <w:br/>
                就读时间：2005.9-2008.7
                <w:br/>
                就读专业：动物科学
                <w:br/>
                专业描述：动物生理结构与功能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工作单位：深圳金新农 
                <w:br/>
                工作时间：2020-10-01-2022-12-31
                <w:br/>
                在职职位：兽医
                <w:br/>
                工作地点：武汉、江西、广东
                <w:br/>
                工作职责：兽医基础工作
                <w:br/>
                <w:br/>
                 工作单位：广东永顺 
                <w:br/>
                工作时间：2017-08-01-2020-09-30
                <w:br/>
                在职职位：技术服务
                <w:br/>
                工作地点：湖北
                <w:br/>
                工作职责：湖北销售工作技术支持
                <w:br/>
                <w:br/>
                 工作单位：江西正邦 
                <w:br/>
                工作时间：2015-05-05-2016-02-29
                <w:br/>
                在职职位：片区兽医师
                <w:br/>
                工作地点：江西吉安
                <w:br/>
                工作职责：片区兽医公作
                <w:br/>
                <w:br/>
                 工作单位：武汉农大宝康 
                <w:br/>
                工作时间：2008-2011
                <w:br/>
                在职职位：技术服务
                <w:br/>
                工作地点：湖北武汉
                <w:br/>
                工作职责：负责技术资料整理、编辑，客户投诉，以及会议营销
                <w:br/>
                <w:br/>
                 工作单位：湖北天发集团 
                <w:br/>
                工作时间：1999-2005
                <w:br/>
                在职职位：历任技术员、付场长、场长
                <w:br/>
                工作地点：荆州监利
                <w:br/>
                工作职责：负责全场生产管理
                <w:br/>
                <w:br/>
                 工作单位：重庆优宝 
                <w:br/>
                工作时间：2010-2015
                <w:br/>
                在职职位：区域销售经理
                <w:br/>
                工作地点：湖北
                <w:br/>
                工作职责：负责客户投诉，会议营销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具备极高的专业素养，对猪群的管理、疾病的诊治等有着深刻的认识和理解，可以独立为猪场等做相关事务的现场指导、培训。6年的猪场实操、12年的技术服务、4年的销售对本人的裨益匪浅，完全可以胜任技术服务及生产管理的岗位。
为人坦诚，做事踏实，乐于帮助他人，勇于承担责任，有着很强的亲和力及凝聚力，可以为公司带领团队。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