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14:21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牧通用户6635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无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广东省佛山市南海区狮山镇颜峰综合开发区38号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技术场长,孵化技术员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广东省/惠州市|广东省/广州市|广东省/佛山市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工作单位：粤汕孵化场 
                <w:br/>
                工作时间：1993-01-26-2023-03-26
                <w:br/>
                在职职位：孵化师傅
                <w:br/>
                工作地点：广东省佛山市南海区
                <w:br/>
                工作职责：鸭苗孵化师傅，工作经历30年，在南海第一种鸭场和南海第二种鸭场做过孵化师傅，现在在粤汕孵化场孵骡鸭。技术能力强。奥白星鸭苗受精出苗率可达到91%以上。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