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16:46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陈慧婷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云南中医药大学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兽药研发专员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南昌市|浙江省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工作单位：江西邦诚动物药业有限公司 
                <w:br/>
                工作时间：2023-06-01-2024-04-24
                <w:br/>
                在职职位：技术研发员
                <w:br/>
                工作地点：江西南昌
                <w:br/>
                工作职责：1. 独立完成医药新产品配方研发，创新设计出符合市场需求的药物配方。
2. 深入参与产品从小试到中试的全过程，确保实验数据准确无误，为规模化生产提供可靠依据。
3. 对产品进行放大性与稳定性研究，优化工艺参数，保证产品质量稳定可靠。
4. 编撰企业内部标准，提升产品质量控制标准，确保符合国家法规要求。
5. 创作吸引人的新产品公众号文案，有效提升产品市场知名度和用户理解度。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1.本人性格：责任心强：以严谨细致的工作态度，确保项目质量和安全，有耐心且责任心强； 积极进取：始终保持积极乐观的心态，致力于将个人努力转化为实际工作成果。2.个人的职业规划：硕士三年让我体会到了科研的魅力，希望自己能继续将学到的理论知识与实际工作相结合，将科研成果转化为可实际的应用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