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23:01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牧通用户6192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江西农业工程职业学院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江西省赣州市于都县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湖南省|江西省|广东省|福建省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工作单位：金新农 
                <w:br/>
                工作时间：2021-07-10-2023-06-30
                <w:br/>
                在职职位：配怀主管
                <w:br/>
                工作地点：广东韶关
                <w:br/>
                工作职责：主要负责2500头规模猪场配怀的工作，查情配种关键技术工作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