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2024-04-22 16:09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彭煜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20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澄江市高级职业中学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养牛技术员,水产饲养员,禽饲养员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南京市|舟山市|广东省|云南省|贵州省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就读学校：澄江高级职业中学 
                <w:br/>
                就读时间：2019-09-01-2022-07-01
                <w:br/>
                就读专业：物业管理
                <w:br/>
                专业描述：物业管理加园林绿化，还有电工和电焊工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工作单位：东莞长盈精密技术有限公司 
                <w:br/>
                工作时间：2023-03-01-2023-12-01
                <w:br/>
                在职职位：普工
                <w:br/>
                工作地点：东莞罗松湖
                <w:br/>
                工作职责：长盈精密技术有限公司，电子厂普通操作工主要负责生产电脑外壳，我是负责检查外壳是否有损坏的，还有就是负责清理一下外壳上面的灰尘，但是我哪里太吵了，上班要带耳塞还有就是那个上班不让带手机，手机要放宿舍所以我干了几个月就走了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勤学苦练，斗志昂扬，有活力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