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09:24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周旺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黑龙江八一农垦大学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养猪技术员,副场长,生物安全专员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就读学校：黑龙江八一农垦大学 
                <w:br/>
                就读时间：2014-09-01-2018-06-09
                <w:br/>
                就读专业：动物药学
                <w:br/>
                专业描述：大学主修课程：兽医临床诊断学，有机化学，动物生物化学，药物化学，生物制剂学，兽医微生物学，兽医药理学，分子生物学……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工作单位：毕节新六农牧有限公司 
                <w:br/>
                工作时间：2020-04-07-2021-08-07
                <w:br/>
                在职职位：兽医
                <w:br/>
                工作地点：毕节
                <w:br/>
                工作职责：生物安全及兽医相关工作：1.（一级关口升级，四级关口升级，物资进场消毒关口升级）。
2.负责猪场疫情的综合防控，跟踪解决威胁猪群健康的突发状况；
3.执行猪群健康健康方案，评估猪群健康状况，执行事业部相关猪群保健/治疗标准;
4.培训本场技术员对动保产品的规范使用方法。
                <w:br/>
                <w:br/>
                 工作单位：黔西南双胞胎猪业有限公司 
                <w:br/>
                工作时间：2019-08-25-2020-03-15
                <w:br/>
                在职职位：储备主管
                <w:br/>
                工作地点：黔西南州
                <w:br/>
                工作职责：主要负责：
①场线内生产计划执行。
②安排场线员工免疫计划执行。
③完成每周批生产目标（周批次配种数）
④每周生产总结，查缺补漏。
⑤师徒带教，带好徒弟，教会其工作及工作流程。
                <w:br/>
                <w:br/>
                 工作单位：分宜双胞胎猪业有限公司 
                <w:br/>
                工作时间：2018-12-25-2019-08-25
                <w:br/>
                在职职位：养殖技术员
                <w:br/>
                工作地点：江西省
                <w:br/>
                工作职责：主要负责：完成配怀舍各项工作。
1.诱情，后备猪到达一定日龄后，开始赶公猪做诱情工作，使后备猪发情，增加后备猪入群率。
2.查情，后备猪及经产母猪查情，查出发情精立母猪，参与配种，完成批次配种计划。
3.配种，发情猪只配种，后备猪及部分经产母猪采用传统输精管，大部分经产母猪使用深部输精管。
4.查返情及B超检查，配种后18-23天查返情，28-35使用B超仪第一次孕检。50天第二次孕检。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