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11:03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牧通用户9925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广西壮族自治区河池市凤山县砦牙乡板隆村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养殖场技术经理,猪技术服务经理,畜牧场场长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云南省|甘肃省|广西省|湖南省|广东省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就读时间：2015-09-01-2017-07-01
                <w:br/>
                就读专业：畜牧兽医
                <w:br/>
                专业描述：完成学院专业学习任务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工作单位：广西汉世伟那角母猪场，河北汉世伟古城母猪场 
                <w:br/>
                工作时间：2016-11-28-2018-07-01
                <w:br/>
                在职职位：实习生～部门主管
                <w:br/>
                工作地点：广西大化，山西寿阳
                <w:br/>
                工作职责：1、熟悉公司养殖模式；2、带领部门人员完成生产任务；
                <w:br/>
                <w:br/>
                 工作单位：河北汉世伟 
                <w:br/>
                工作时间：2018-07-01-2021-08-01
                <w:br/>
                在职职位：猪场场长
                <w:br/>
                工作地点：河北故城
                <w:br/>
                工作职责：1、带领团队完成新场猪群、人员储备。2、带领团队成功处理两次非瘟。
                <w:br/>
                <w:br/>
                 工作单位：东方希望 
                <w:br/>
                工作时间：2021-08-01-2022-02-01
                <w:br/>
                在职职位：猪场场长
                <w:br/>
                工作地点：齐齐哈尔拜泉县
                <w:br/>
                工作职责：带领班组人员完成育肥场筹备及开场工作
                <w:br/>
                <w:br/>
                 工作单位：史记育种古城母猪场 
                <w:br/>
                工作时间：2022-03-08-2024-01-11
                <w:br/>
                在职职位：母猪场场长
                <w:br/>
                工作地点：山西省寿阳县
                <w:br/>
                工作职责：1、2022年3月至9月带领团队成功完成古城场猪群蓝耳净化并将场内psy提高至28头；
2、完成古城场驻极体空气净化改造及重新复产；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场长岗位职责：
1、场区生产、生物安全管理第一责任人；
2、完成公司制定各项生产管理目标（断奶成本、PSY、均衡生产）；
3、母猪场团队的组建、人才的培养和输出；
4、保障三个安全，生产安全、生物安全、环保安全；
5、上传下达，生产流程的培训、强化和固化，保障生产的有序稳定开展；
6、达成育种目标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