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2024-04-03 11:40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牧通用户1340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江西省上饶市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江西省/南昌市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就读学校：湖南科技大学 
                <w:br/>
                就读时间：2014-09-01-2018-06-22
                <w:br/>
                就读专业：采矿工程
                <w:br/>
                专业描述：主修课程：矿山地质学、煤矿开采学、理论力学、岩体力学、弹性力学、流体力学、矿山电工、井巷工程、凿岩爆破、矿山压力与岩层控制、通风安全学、液压传动与采掘机械等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工作单位：中铁十七局第二工程有限公司 
                <w:br/>
                工作时间：2018-07-01-2019-10-01
                <w:br/>
                在职职位：项目技术员
                <w:br/>
                工作地点：福建三明
                <w:br/>
                工作职责：1.负责兴泉项目福庄3#隧道、福庄大桥技术交底
2.隐蔽工程影像资料收集，抒写技术日志及施工日志
3.负责各项工序卡控及交接验收，生产材料图纸绘制及现场技术指导
                <w:br/>
                <w:br/>
                 工作单位：上海岐力信息科技有限公司 
                <w:br/>
                工作时间：2020-02-01-2020-10-01
                <w:br/>
                在职职位：维权专员
                <w:br/>
                工作地点：南昌
                <w:br/>
                工作职责：1.了解消费者需求，解决消费者售前售后问题
2.重大问题记录反馈，建单
3·协调商家、物流及消费者三方，有效处理纠纷
                <w:br/>
                <w:br/>
                 工作单位：江西正邦科技股份有限公司 
                <w:br/>
                工作时间：2020-11-01-2024-03-31
                <w:br/>
                在职职位：正猪销售/生猪养殖
                <w:br/>
                工作地点：福建、赣州
                <w:br/>
                工作职责：1.猪只重量评估及盘点,道路及车辆评估
2.磅点对接及车辆检查
3.客户信息收集月销售报表制作
4.猪只治疗、调栏、饲养、产后消炎、掏产
5.产前产后保健，弱猪病弱护理、炎症冲宫
6.消毒、上产、免疫、阉猪、教槽、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1.换位思考及有自己独特的想法，具有较强的领导能力；
2.做事有条理，责任感强，具有较强的抗压能力；
3.具备坚韧不拔的品质，愿从一点一滴做起，积累经验，丰富自己，提升自我;
4.实现个人价值的挖掘，在岗位上发光发热，贡献自己的力量。
5.简易视频剪辑，制作简单宣传视频；运用cad制图，运用ps制作宣传图片；熟练掌握办公软件，有一定的文字基础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