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2024-04-08 14:29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冯响龙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安徽水利水电职业技术学院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湖北省咸宁市咸安区仕中心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湖北省/咸宁市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就读学校：安徽水利水电职业技术学院 
                <w:br/>
                就读时间：2017-09-01-2020-07-01
                <w:br/>
                就读专业：计算机应用技术
                <w:br/>
                专业描述：计算机应用技术主要研究计算机系统管理、应用软件开发、网络管理、信息系统管理和网站建设等方面内容，进行数据库应用开发、网站配置与测试、网站运营与维护、技术服务等实践。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工作单位：湖北和乐门业 
                <w:br/>
                工作时间：2023-07-01-2023-08-01
                <w:br/>
                在职职位：生管员
                <w:br/>
                工作地点：咸安市高新区
                <w:br/>
                工作职责：生产计划的安排与协调；人员的管理调配；与前后工序对接保证高生产效率。
                <w:br/>
                <w:br/>
                 工作单位：合肥小灯网络科技有限公司 
                <w:br/>
                工作时间：2019-08-01-2023-02-01
                <w:br/>
                在职职位：SEO
                <w:br/>
                工作地点：合肥市蜀山区蔚蓝商务港
                <w:br/>
                工作职责：关键词优化 网站排名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电脑操作 有效沟通 动手能力强 吃苦耐劳 普通话标准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