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2024-03-29 22:52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朱晶晶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江苏农牧科技职业学院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江苏省盐城市大丰区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3000-4000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化验员,质检员,质量检测员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盐城市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就读学校：江苏农牧科技职业学院 
                <w:br/>
                就读时间：2021-09-01-2024-07-01
                <w:br/>
                就读专业：畜牧兽医
                <w:br/>
                专业描述：主修课程:动物繁殖(94)、动物微生物与免疫(93)、动物药理(91)、动物病理(89)、猪生产(88)、 动物营养与饲料(88)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工作单位：江苏农牧科技职业学院 
                <w:br/>
                工作时间：2023-05-01-2023-03-10
                <w:br/>
                在职职位：实习学生
                <w:br/>
                工作地点：示范园
                <w:br/>
                工作职责：掌握禽生产专项技能禽饲养方法、疾病预防、畜禽解刨，以及棚舍管理等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愿意吃苦受累，听从领导安排。通过自己富有激情、积极主动的努力实现自身价值。作风优良、待人诚恳，人际 关系良好，处事冷静稳健，能合理地统筹安排生活中的事务。具备较强的逻辑思维和判断能力，对事情认真负 责，有很强的责任心和团队意识;自信、乐观，具有一定的创新意识和创造能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