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2024-05-12 21:16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N0171876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内江农校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四川省成都市简阳市石桥镇陕西街21号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生产总监,畜牧场场长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成都市|巴中市|内江市|宜宾市|绵阳市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就读学校：内江农校 
                <w:br/>
                就读时间：1998-09-01-2001-07-01
                <w:br/>
                就读专业：畜牧兽医
                <w:br/>
                专业描述：动物营养，动物疾病预防，治疗。外科手术等。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工作单位：四川恒通内江猪保种繁育有限公司 
                <w:br/>
                工作时间：2023-06-01-2024-04-30
                <w:br/>
                在职职位：场长
                <w:br/>
                工作地点：四川内江
                <w:br/>
                工作职责：公司经营生态黑猪（内江猪）的全产业链，本人负责东联育肥场的所有工作，人员管理，生物安全，生产成绩提升等。存栏5000头规模。
                <w:br/>
                <w:br/>
                 工作单位：好牧农业 
                <w:br/>
                工作时间：2020-03-01-2023-04-30
                <w:br/>
                在职职位：场长，服务部主任
                <w:br/>
                工作地点：四川宜宾
                <w:br/>
                工作职责：2400头母猪场的全面管理，30000头肥猪场的筹备，场地整改，生物安全完善。进苗，免疫程序制定，猪病指导治疗，降本增效方案制定等。
                <w:br/>
                <w:br/>
                 工作单位：扬翔股份 
                <w:br/>
                工作时间：2018-01-10-2020-01-09
                <w:br/>
                在职职位：场长
                <w:br/>
                工作地点：广西贵港
                <w:br/>
                工作职责：负责公司合作猪场的全面管理（人员，生物安全，生产）等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责任心强，能顾全大局。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1：善于根据实际情况制定方案并监督执行。
2：沟通能力强，善于人员管理，优化。
3：根据实际情况制定适合自己的生物安全方案。
4：专业基础知识强，动手能力强。
5：熟悉，精通养猪行业全产业链流程。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