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11:21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白健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猪病专家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就读学校：云南农业大学 
                <w:br/>
                就读时间：2019-06-01-2021-06-01
                <w:br/>
                就读专业：食品工程
                <w:br/>
                专业描述：食品工程专业：
主干课程大学化学、有机化学、生物化学、分析化学、食品微生物学、食品化学、食品工程原理、现代工程制图、食品生物技术、食品机械与设备、食品有机化学、生物化学、分析化学、食品微生物学、食品化学、食品工程原理、现代工程制图、食品生物技术、食品机械与设备、食品质量与安全、水产食品学、食品发酵学、食品分析与检验、食品营养与卫生、罐头食品加工与软饮料工艺学、海洋生物资源综合利用工艺学、食品工艺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工作单位：梅州大北农生物科技有限公司 
                <w:br/>
                工作时间：2021-07-01-至今
                <w:br/>
                在职职位：技术服务
                <w:br/>
                工作地点：广东省内
                <w:br/>
                工作职责：主要负责改善客户猪场的养殖水平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