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2023-10-13 18:22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安冉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博士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疫苗车间主任,疫苗生产经理,疫苗生产总监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河南省/郑州市|天津市|北京市|上海市|江苏省/南京市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就读时间：2018-09-01-2023-12-01
                <w:br/>
                就读专业：预防兽医学
                <w:br/>
                专业描述：微生物与免疫，重组蛋白质表达
                <w:br/>
                 就读学校：南京农业大学 
                <w:br/>
                就读时间：2015-09-01-2018-06-01
                <w:br/>
                就读专业：基础兽医学
                <w:br/>
                专业描述：新兽药研发，利福昔明治疗炎症
                <w:br/>
                 就读学校：四川农业大学 
                <w:br/>
                就读时间：2011-09-01-2015-06-01
                <w:br/>
                就读专业：动植物检疫
                <w:br/>
                专业描述：动物医学相关专业，检验检疫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