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2023-08-16 21:32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江苏省南通市启东市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高级网络推广员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就读学校：长治学院 
                <w:br/>
                就读时间：2022-01-01-2025-01-02
                <w:br/>
                就读专业：汉语言文学
                <w:br/>
                专业描述：汉语言文学专业主要培养掌挥汉语和中国文学方面的基本知识，受到有关理论、发展历史、研究现状等方面的系统教育和业务能力的基本训练，可在科研机关、高等院校从事研究、教学工作、有的可从事对外汉语教学，可适宜在党政机关，包括报刊宜传、新闻出版、影视文化、互联网、对外交流其他企事业部门从事语言文字工作的专门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工作单位：江苏东成机电工具有限公司 
                <w:br/>
                工作时间：2023-04-03-2023-08-16
                <w:br/>
                在职职位：新媒体培训师
                <w:br/>
                工作地点：江苏省南通市启东市
                <w:br/>
                工作职责：为东成旗下经销商、门店在抖音平台进行0-1的起号；负【东成官方旗舰店】短视频更新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暂无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