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2024-03-09 13:52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李先锋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昆明冶金高等专科学校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云南省大理白族自治州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宠物店长,养羊技术员,养猪技术员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贵州省/贵阳市|四川省/成都市|山东省/济南市|云南省/大理市|西藏自治区/拉萨市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就读学校：昆明冶金高等专科学校 
                <w:br/>
                就读时间：2017-09-01-2020-07-06
                <w:br/>
                就读专业：金属材料与热处理技术
                <w:br/>
                专业描述：研究金属材料构造，学习热处理工艺。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工作单位：弥渡县市场监督管理局 
                <w:br/>
                工作时间：2021-12-01-2023-02-01
                <w:br/>
                在职职位：协管员
                <w:br/>
                工作地点：云南省大理白族自治州弥渡县
                <w:br/>
                工作职责：为群众办理营业执照，食品许可证等相关证件，配合好领导外出检查拍照记录。做好检查报告，做好数据统计按期上报报表，做好材料归档记录。
                <w:br/>
                <w:br/>
                 工作单位：云南建投分公司特斯特工程检测鉴定有限公司 
                <w:br/>
                工作时间：2020-10-01-2021-05-01
                <w:br/>
                在职职位：资料员
                <w:br/>
                工作地点：云南省昆明市
                <w:br/>
                工作职责：做好实测实量数据检测记录，提交检测报告，整理资料档案。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责任心极强，好相处。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