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2024-03-28 16:28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胡凯</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48</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公安县技工学校</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中技</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荆州市松滋市新江口镇</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10000-20000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饲料生产总监,饲料厂厂长,饲料生产经理</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不限</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就读学校：公安县技工学校 
                <w:br/>
                就读时间：1989-09-1992-06
                <w:br/>
                就读专业：机电基础
                <w:br/>
                专业描述：学习机械电子基础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工作单位：广东南宝集团惠阳分公司 
                <w:br/>
                工作时间：2018-01-2022-03
                <w:br/>
                在职职位：总经理助理
                <w:br/>
                工作地点：广东惠阳、广州
                <w:br/>
                工作职责：总经理助理，主管生产部、品管部、设备改造、售后、行政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00年至05年在佛山高明湛大饲料有限公司历任中控、生产主任，05年至17年在广州南宝饲料有限公司历任现场品控、品管经理，18年至21年在惠州惠宝佳牧饲料有限公司任总经理助理，21年至22年在广州宝盈农产品加工有限公司筹建新公司任主要负责人兼项目经理。</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生产及品质控制、售后服务、设备改造、人员培训及管理</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