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2024-04-22 11:15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叶佳伟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会计,主管会计,财务经理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湖南省/长沙市|湖南省/常德市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就读学校：湖南农业大学东方科技学院 
                <w:br/>
                就读时间：2011-09-12-2015-06-18
                <w:br/>
                就读专业：会计学
                <w:br/>
                专业描述：熟悉会计学的基本理论、知识和技能，能熟练地运用计算机处理财务、会计、审计等方面的业务，较熟练地掌握一门外语。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工作单位：湖南盛大金禧金融服务有限公司 
                <w:br/>
                工作时间：2021-08-01-2022-03-01
                <w:br/>
                在职职位：成本组组长
                <w:br/>
                工作地点：长沙
                <w:br/>
                工作职责：1.监督公司业务员的KPI考核完成情况与绩效奖金核算
2.公司员工工资奖金的审核
3.公司员工的奖金核算方案设计
4.部分子公司账务处理
                <w:br/>
                <w:br/>
                 工作单位：北京大伟嘉生物技术股份有限公司 
                <w:br/>
                工作时间：2020-05-01-2021-05-01
                <w:br/>
                在职职位：总账主管
                <w:br/>
                工作地点：沧州
                <w:br/>
                工作职责：我主要负责的公司平台线的财务事项，具体工作如下：
1. 平台职能部门的费用报销
2. 公司部分账务处理
3.总账和明细账的审核
4.银行和税务局等外部关系的对接
                <w:br/>
                <w:br/>
                 工作单位：湖南润楚营销服务有限公司 
                <w:br/>
                工作时间：2018-08-01-2020-04-01
                <w:br/>
                在职职位：总账会计
                <w:br/>
                工作地点：长沙
                <w:br/>
                工作职责：1、在财务经理的领导下，负责公司相关会计核算和财务报告。
2、负责监督公司出纳员按要求记帐收款，如实反映企业的各项经济活动和财务收支情况，保证各项经济业务合情、合理、合法。
3、负责监督公司业务员的KPI考核完成情况，并核算绩效工资。
4、协助财务经理完善公司的财务制度，草拟相关财务文件。
                <w:br/>
                <w:br/>
                 工作单位：温氏食品集团股份有限公司 
                <w:br/>
                工作时间：2015-06-18-2018-06-20
                <w:br/>
                在职职位：主办会计
                <w:br/>
                工作地点：郴州
                <w:br/>
                工作职责：1.子公司账务处理、报表填列与纳税申报
2.子公司财务档案归集与管理
3.子公司内控与监督
4.子公司基础财务分析
5.子公司季度预算
6.集团统一安排的其他工作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