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2023-04-01 12:16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牛克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郑州财经学院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河南省郑州市惠济区苏屯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饲料添加剂销售员,兽药销售经理,高级网络推广员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就读学校：郑州财经学院 
                <w:br/>
                就读时间：2017-09-01-2020-07-01
                <w:br/>
                就读专业：计算机
                <w:br/>
                专业描述：计算机网络技术   服务器类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工作单位：高铭生物科技有限公司 
                <w:br/>
                工作时间：2022-01-01-2023-03-16
                <w:br/>
                在职职位：销售
                <w:br/>
                工作地点：郑州
                <w:br/>
                工作职责：快手平台销售饲料添加剂、动保产品
                <w:br/>
                <w:br/>
                 工作单位：河南跃擎商贸有限公司 
                <w:br/>
                工作时间：2020-10-01-2021-12-31
                <w:br/>
                在职职位：销售
                <w:br/>
                工作地点：郑州，
                <w:br/>
                工作职责：快手平台网络推广销售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熟悉产品知识    熟悉网络直播销售产品  短视频平台有一定的基础量粉丝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