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06:57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刘新月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饲料研发专员,添加剂研发专员,动物疫病检验检疫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北京市|河南省|山东省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就读时间：2017-09-01-2021-07-01
                <w:br/>
                就读专业：动物药学
                <w:br/>
                专业描述：主要学习药学基本理论和实验操作基本技能，
                <w:br/>
                 就读学校：广西大学 
                <w:br/>
                就读时间：2021-09-01-2024-07-01
                <w:br/>
                就读专业：畜牧学
                <w:br/>
                专业描述：研究方向是动物营养与饲料科学，主要是单胃动物营养研究，主要学习和研究单胃动物的营养需要，营养生理，营养调控以及新型饲料添加剂研发等。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工作单位：广西园丰牧业集团 
                <w:br/>
                工作时间：2023-05-01-2023-08-20
                <w:br/>
                在职职位：实验室技术人员
                <w:br/>
                工作地点：广西钦州
                <w:br/>
                工作职责：病原检测:对送检样品处理，进行病原分离，PCR 测定和ELASA 抗体检测，并及时对养殖场进行反馈。
药敏试验:根据确定致病菌进行药敏试验，指导生产合理使用药物。
数据分析:分析检测结果并攥写报告，及时整理统计检测数据，定期向上级汇报。
维护实验仪器:对实验室仪器进行维护和定期清洁，记录仪器使用记录并定期对实验室工作台进行清洁。
                <w:br/>
                <w:br/>
                 工作单位：广西富凤育种鸡有限公司 
                <w:br/>
                工作时间：2022-07-01-2022-09-01
                <w:br/>
                在职职位：试验研究员
                <w:br/>
                工作地点：南宁
                <w:br/>
                工作职责：1.资料收集：独立进行前期资料收集，根据研究现状确定研究目的，并设计试验方案。
2.设计饲料配方：根据试验方案进行配方设计并进行动物验证试验，试验过程中详细记录各项数据。
3. 统筹协调：组织组员进行样品采集工作，并对采集的样本进行实验室测定。
4. 输出研究成果：收集试验数据并进行整理分析，转化数据结果并撰写研究报告。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专业能力：熟悉饲料原料及生产工艺，熟悉配方设计和营养计算，掌握饲料营养成分测定技术，可进行饲料配方设计，配方验证，饲料原料营养成分检测，具备数据分析能力，能够运用数据分析软件（SPSS）和作图软件（Graphpad Prism）进行数据分析。
工作能力：具备较强的计划、执行能力，具有较强的学习能力和良好的沟通能力，并能快速适应新环境和融入团队。
个人品质：做事认真，有目标感；待人真诚。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