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2024-05-06 08:04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王延刚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河北省邢台市临西县大刘庄中学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初中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中控工,制粒工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河北省/邢台市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工作单位：河北和兴饲料有限公司 
                <w:br/>
                工作时间：2021-01-03-2022-07-12
                <w:br/>
                在职职位：中控工，制粒工
                <w:br/>
                工作地点：河北省邢台市临西县
                <w:br/>
                工作职责：根据每天的生产计划安排生产，保证饲料的供应，及设备正常运行
                <w:br/>
                <w:br/>
                 工作单位：河北省众旺农牧科技有限公司 
                <w:br/>
                工作时间：2020-10-13-2021-12-31
                <w:br/>
                在职职位：中控工，制粒工
                <w:br/>
                工作地点：河北省邢台市临西县
                <w:br/>
                工作职责：根据每天的计划安排生产，保证饲料的供应，及设备的正常运行
                <w:br/>
                <w:br/>
                 工作单位：河北省邢台市临西县和兴饲料有限公司 
                <w:br/>
                工作时间：2012-04-01-2015-07-31
                <w:br/>
                在职职位：中控工，制粒工
                <w:br/>
                工作地点：河北省邢台市临西县
                <w:br/>
                工作职责：负责安排每天的生产计划，保证饲料的质量与供应，及设备的正常运行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