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09:14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N0148562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陕西石油化工学院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陕西省渭南市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QA管理,QC管理,品控经理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就读学校：陕西石油化工学校 
                <w:br/>
                就读时间：2008-2012
                <w:br/>
                就读专业：分析与检测
                <w:br/>
                专业描述：本专业培养从事工业分析与检验工作、具有良好心理素质和职业道德的高技能人才。毕业生具有工业分析与检验专业必需的基础理论知识和基本技能，能熟练从事分析检验操作，并能进行常用分析仪器的安装、调试、使用与维护，对分析实验室有一定管理能力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工作单位：某饲料科技有限责任公司 
                <w:br/>
                工作时间：2015-2022
                <w:br/>
                在职职位：品控经理
                <w:br/>
                工作地点：陕西省
                <w:br/>
                工作职责：一、落实及执行集团、基地的质量管理文件、制度。
二、负责本公司的品质管理工作，并对公司质量工作负责。
1、制定公司的原料验收标准，并监督执行。
2、根据成品的标准，组织好成品的化验工作。
3、不合格原料、成品的妥善处理。
质量制度建设
三、制定本公司的质量管理文件、制度和规定。
负责本公司质量报表的审核、报送。
四、化验室/现场品控管理
                <w:br/>
                <w:br/>
                 工作单位：某矿业有限责任公司 
                <w:br/>
                工作时间：2012-2015
                <w:br/>
                在职职位：分析技术员
                <w:br/>
                工作地点：陕西商洛
                <w:br/>
                工作职责：工作主要分析进厂原辅材料化验，原矿石的制样、研磨、分析。以及工艺流程样品的液体样和固体样的分析。氨氮的检测，以及液体样中的铁比色。以及化验试剂的配制，标准液的标定等。矿石、分级溢流、.尾渣中的V2O5的测定，浸出液、浓密洗涤、萃原液、中和还原液、萃余水中V2O5的测定，浸出液、浓密洗涤、萃余水中Fe的测定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本人性格开朗、稳重、有活力，待人热情、真诚。工作认真负责，积极主动，能吃苦耐劳。有较强的组织能力、实际动手能力和团体协作精神，能迅速的适应各种环境，并融合其中。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