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06:04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凌国华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安徽水利水电职业技术学院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设备技术服务经理,设备专员,畜牧设备工程师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就读学校：安徽水利水电职业技术学院 
                <w:br/>
                就读时间：2008.3-2011.1
                <w:br/>
                就读专业：水利水电工程
                <w:br/>
                专业描述：闸门、启闭机、挖泥船设备制造、安装、调试、运维。
                <w:br/>
                 就读学校：安徽省机械技工学校 
                <w:br/>
                就读时间：1995.2-1997.9
                <w:br/>
                就读专业：机械制造
                <w:br/>
                专业描述：机械制图，柴油机原理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工作单位：蚌埠鹏睿农牧产业有限公司 
                <w:br/>
                工作时间：2020-05-20-至今
                <w:br/>
                在职职位：机电安装工程师
                <w:br/>
                工作地点：安徽蚌埠固镇
                <w:br/>
                工作职责：养殖场机电设备安装、调试、运行
                <w:br/>
                <w:br/>
                 工作单位：安徽疏浚股份有限公司 
                <w:br/>
                工作时间：1997.10-2013.8
                <w:br/>
                在职职位：机电工程师
                <w:br/>
                工作地点：蚌埠市
                <w:br/>
                工作职责：水利水电闸门、启闭机、工程船舶设备安装、调试。
                <w:br/>
                <w:br/>
                 工作单位：安徽广通建设工程有限公司 
                <w:br/>
                工作时间：2013.9-2018.9
                <w:br/>
                在职职位：项目经理
                <w:br/>
                工作地点：蚌埠市
                <w:br/>
                工作职责：机电、市政工程施工管理。
                <w:br/>
                <w:br/>
                 工作单位：蚌埠金能移动能源有限公司 
                <w:br/>
                工作时间：2018.10-2020.4
                <w:br/>
                在职职位：机电工程师
                <w:br/>
                工作地点：蚌埠市
                <w:br/>
                工作职责：机电项目管理：给排水、强弱电、消防、暖通、压缩空气、起重机械、洁净室、流水线设备二次配置的安装、调试、验收。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1995年，技校学习机械制图和柴油机原理；1997年，在制造闸门、启闭机、工程船舶单位，从装配钳工做起，历经安装负责人、技术主管、调试及售后等岗位；2013年后，从事智能化、消防、强弱电、给排水、通信线路、基站及非开挖管道现场施工管理；2018年至今，在新建工业园区、住宅小区、养殖场负责机电设备安装、调试、验收。CAD绘图、办公软件熟练，沟通经验丰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机电工程二级建造师，市政工程二级建造师，电工证。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