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19:35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刘小川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水产养殖技术员,淡水养殖专家,水产服务经理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益阳市|湘潭市|长沙市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就读学校：贵州农业职业学院 
                <w:br/>
                就读时间：2017-09-01-2020-07-01
                <w:br/>
                就读专业：畜牧兽医
                <w:br/>
                专业描述：动物医学，主畜牧兽医，涉及饲料，治疗，药理，育种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工作单位：广东华农温氏畜牧股份有限公司连州分公司 
                <w:br/>
                工作时间：2019-07-02-2020-07-02
                <w:br/>
                在职职位：配怀技术员
                <w:br/>
                工作地点：四川
                <w:br/>
                工作职责：日常配种，查情，疾病预防，治疗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