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20:13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冯永江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南京农业大学水产养殖学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成都市锦江区东怡街16号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总经理,副总裁,总裁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就读学校：西南农业大学 
                <w:br/>
                就读时间：1992-1994
                <w:br/>
                就读专业：食品分析
                <w:br/>
                专业描述：食品分析
                <w:br/>
                 就读学校：南京农业大学 
                <w:br/>
                就读时间：2005-2007
                <w:br/>
                就读专业：水产养殖学
                <w:br/>
                专业描述：水产养殖学
                <w:br/>
                 就读学校：清华大学继续教育学院 
                <w:br/>
                就读时间：2008.05-2009.08
                <w:br/>
                就读专业：农牧MBA
                <w:br/>
                专业描述：农牧MBA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工作单位：冀农生物工程有限公司 
                <w:br/>
                工作时间：2023-11-今
                <w:br/>
                在职职位：水产事业部总经理
                <w:br/>
                工作地点：河北保定
                <w:br/>
                工作职责：负责公司三大块：动保、预混料和药品原料。
负责公司水产动保研发、销售和团队组建。负责公司水产预混料研发、销售和团队组建。负责公司添加剂和原料药品销售。
                <w:br/>
                <w:br/>
                 工作单位：江苏和润饲料有限公司 
                <w:br/>
                工作时间：2020-10-01-2023-11-05
                <w:br/>
                在职职位：集团水产版块负责人、兼江苏公司总经理
                <w:br/>
                工作地点：江苏如东
                <w:br/>
                工作职责：1.负责在集团公司的战略下完成公司各项经营计划及目标的制定，主导执行过程,确保完成年度计划目标；
2.全面负责管理和控制公司各项成本，同时确保产品的质量及过程中的安全管理工作；
3.负责公司整体产业经营、产业项目拓展开发、营销管理和品牌的整合；
4.负责搭建公司整体的运营体系，稳定团队，规范各项管理并建立良好的企业文化氛围；
5、产品方面，开发了江苏、山东、天津市场水产饲料，包括南美白对虾饲料、河蟹饲料、小龙虾饲料、鲈鱼饲料、黄颡鱼饲料等。
6、水产动保方面，在下达饲料销售任务的同时，也给销售员下达动保的销售任务。从山西一家公司定制的水产动保，年销售额有2000多万。
7.经营结果：重新组建公司销售团队，由原来剩下的2人增加到24人；整合公司后勤团队，由原来的五部一室即原料部、生产部、销售部、财务部、品管部、办公室调整为生产部、综合部、销售部三个部门。2021年销售特种水产饲料5625吨，销售收入3500万元；2022年销售特种水产饲料17335吨，销售收入1亿元；2023年销售特种水产饲料33116吨，销售收入2亿元。
                <w:br/>
                <w:br/>
                 工作单位：其他时间段 
                <w:br/>
                工作时间：1994-2020
                <w:br/>
                在职职位：其他
                <w:br/>
                工作地点：四川成都
                <w:br/>
                工作职责：1、1994.07-1998.01四川省西充县农业局  办事员。
2、2014、2015、2020年
工作地点：四川成都
自己代工水产预混料销售（从江苏蜀星饲料科技有限公司代工生产，销售区域主要为华东、西南的四川、重庆，定位为3万吨以下的水产饲料厂）。从提供水产预混料，到饲料大配方制作、业务员培训、经销商培训、公司经营咨询、市场塘口鱼病防治一条龙的服务。一个人销售，年销量2000多吨。
                <w:br/>
                <w:br/>
                 工作单位：湖北襄大集团 
                <w:br/>
                工作时间：2015-2019
                <w:br/>
                在职职位：总裁
                <w:br/>
                工作地点：湖北襄阳
                <w:br/>
                工作职责：整个集团分为两大块：一个是化工板块，2016年新进板块，老板亲自管理；另一个是农牧板块，分给我经营管理，包括饲料厂、屠宰、畜禽放养一条龙，合计有5个工业园区70多家单位。2015年入职后先任职襄大集团总部饲料厂总经理，2016年转正后任职襄大集团农牧板块总裁。主要分管畜禽繁育、养殖、屠宰、饲料、仓储物流公司，2017年存栏母猪10万头。年饲料销量达100万吨。与多家公司合作利用他们的畜禽动保产品，畜禽动保销售额达到了1个多亿。
                <w:br/>
                <w:br/>
                 工作单位：淮安新希望饲料有限公司 
                <w:br/>
                工作时间：2006-2009
                <w:br/>
                在职职位：总经理
                <w:br/>
                工作地点：江苏淮安
                <w:br/>
                工作职责：饲料公司经营管理
1、2006年—2009年，江苏淮安新希望，总经理。
2006年—2008年底，主持筹建、经营管理淮安新希望。公司投资2250万，2006年2月份正式开工，6月15日顺利投产，当年实现销售收入近5000万，荣获新希望集团2006年“创新十佳”称号，2007年销售收入近1亿，获“淮安市技术改造功臣”、“先进个人”称号。2008年销售收入近1.5亿。
2、与无锡淡水中心合作，使用他们的水产动保产品，在水质调剂，防病治病等方面起到了保驾护航的作用。
3、2008年底—2009年初，新希望农牧总部，总裁办，后调入湖北片区副总裁。所在公司武汉国雄水产饲料销量过10万吨。
                <w:br/>
                <w:br/>
                 工作单位：通威股份 
                <w:br/>
                工作时间：1998-2013
                <w:br/>
                在职职位：品管经理/副总经理/总经理
                <w:br/>
                工作地点：湖南沅江/江苏淮安/珠海斗门
                <w:br/>
                工作职责：1、1998.01-2000.10湖南沅江通威饲料有限公司质量管理，任职品管部经理。
2、2000.10-2003.05淮安通威饲料有限公司质量管理，任职品管部经理。
3、2003.05-2004.01淮安通威饲料有限公司任职副总经理兼品管经理。
4、2004.01-2006.02淮安通威饲料有限公司经营管理，任职总经理；2004年水产饲料销量3.8万吨；2005年水产饲料销量7万吨。
5、2009年-2013年筹建、经营珠海海一水产饲料有限公司，任总经理。2012年单厂水产饲料销量达13万吨。使用总部提供的水产动保产品，配套整合了饲料销量的增长。2012年水产动保产品销售额接近1个亿。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有大型集团公司管理经验。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高级配方师、食品与酿造工程师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