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2021-02-25 00:34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财贸学校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工作单位：山西大北农 
                <w:br/>
                工作时间：2020-11-25-2021-02-24
                <w:br/>
                在职职位：技术员
                <w:br/>
                工作地点：晋中市太谷县太谷一场
                <w:br/>
                工作职责：后备母猪，治疗防疫，日常工作
                <w:br/>
                <w:br/>
                 工作单位：得天缘 
                <w:br/>
                工作时间：2020-05-25-2020-11-24
                <w:br/>
                在职职位：饲养员
                <w:br/>
                工作地点：晋中市
                <w:br/>
                工作职责：保育断奶仔猪，防疫，日常工作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