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09:14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耿齐威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宠物药品销售经理(总监),宠物食品销售经理(总监)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广西省|南宁市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 
                <w:br/>
                就读时间：2014-09-01-2018-07-01
                <w:br/>
                就读专业：动物医学
                <w:br/>
                专业描述：本专业是培养兽医的专业，它是以生物学为基础，研究动物疾病的发生发展规律，并在此基础上对疾病进行诊断和防治，保障动物健康的综合性专业。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工作单位：上海牟合蛋白科技有限公司 
                <w:br/>
                工作时间：2022-07-01-至今
                <w:br/>
                在职职位：销售经理
                <w:br/>
                工作地点：广西
                <w:br/>
                工作职责：拜访高校医院老师教授，达成实验合同
                <w:br/>
                <w:br/>
                 工作单位：广西凤翔集团股份有限公司 
                <w:br/>
                工作时间：2018-07-18-至今
                <w:br/>
                在职职位：主管助理；化验科员（细胞培养）
                <w:br/>
                工作地点：广西合浦
                <w:br/>
                工作职责：现主要从事细胞培养工作，用于检测鸡白血病等两白净化工作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自我描述主要是关于你的能力，特长和成就。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