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10:12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闫先生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朔州职业技术学院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PINGY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其他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山西省|榆林市|延安市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就读学校：朔州职业技术学院 
                <w:br/>
                就读时间：2011-09-01-2014-07-01
                <w:br/>
                就读专业：兽医
                <w:br/>
                专业描述：主要为动物疾病诊断，以及预防，各科动物临床基本操作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工作单位：山西晋润东庄养殖有限公司 
                <w:br/>
                工作时间：2017-01-01-2019-12-01
                <w:br/>
                在职职位：放养经理
                <w:br/>
                工作地点：山西省
                <w:br/>
                工作职责：1.省内开发养户
2.开发养户的押金催交。
3.维护客户关系。
                <w:br/>
                <w:br/>
                 工作单位：新希望六和股份有限公司 
                <w:br/>
                工作时间：2020-01-01-2021-01-01
                <w:br/>
                在职职位：放养经理
                <w:br/>
                工作地点：山西省
                <w:br/>
                工作职责：1.负责管理培训服务部员工。
2.制定服务部员工考核制度，廉洁制度。
3.制定养户信用评价，评估养户。
4.制定放养物资，发放监管。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有良好的团队精神，可以较快的适应工作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