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2024-05-03 07:37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梁春宇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辽宁省昌图县亮中桥镇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总经理,畜牧场场长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吉林省|河北省|辽宁省|内蒙古自治区/通辽市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就读学校：辽宁农业职业技术学院 
                <w:br/>
                就读时间：2000-09-01-2003-07
                <w:br/>
                就读专业：畜牧兽医
                <w:br/>
                专业描述：动物生产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工作单位：伊赛牛肉集团 
                <w:br/>
                工作时间：2019-05-10-至今
                <w:br/>
                在职职位：内蒙养殖总经理
                <w:br/>
                工作地点：内蒙通辽
                <w:br/>
                工作职责：1、根据公司总体战略规划，全面主持牧业公司日常管理工作，确保经营目标达成；
2、根据公司战略目标和要求，制定公司长、短期发展规划、年度经营计划等，并组织实施；
3、根据公司业务发展状况，完成运营收入及成本测算分析，有效控制运营成本；
4、完善公司养殖技术规程，对技术档案资料进行归档，健全技术资科管理制度；
5、负责组织合理安排人员工作，完善技术监管体
                <w:br/>
                <w:br/>
                 工作单位：秦皇岛际牧牛业 
                <w:br/>
                工作时间：2015-05-01-2019-03-01
                <w:br/>
                在职职位：养牛总经理
                <w:br/>
                工作地点：秦皇岛市北戴河区
                <w:br/>
                工作职责：1编排制定生产计划，驱虫，保健，免疫等技术流程，场内人员，生物安全管理
2精细化，数据化养殖模式的推行
3.产业链内架子牛选种，选育
4.肉牛生长各阶段的营养调控
5生物安全与生产安全管理
                <w:br/>
                <w:br/>
                 工作单位：群丰养牛合作社 
                <w:br/>
                工作时间：2010-03-03-2015-05-01
                <w:br/>
                在职职位：技术场长
                <w:br/>
                工作地点：辽宁昌图
                <w:br/>
                工作职责：制定生产计划，按月，周分解，实施，生物安全管理，人员管理
                <w:br/>
                <w:br/>
                 工作单位：昌图县春雨兽药饲料商店 
                <w:br/>
                工作时间：2003-09-01-2010-02-01
                <w:br/>
                在职职位：技术主管
                <w:br/>
                工作地点：辽宁昌图
                <w:br/>
                工作职责：养殖场，大客户，疾病诊断，临床外科手术，大客户技术服务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计划管理，生物安全，数据化管理，养殖场管理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严己律人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