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2024-03-04 22:19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吴兴群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南京农业大学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行政经理,研发项目经理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福建省/厦门市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就读学校：南京农业大学                                  
                <w:br/>
                就读时间：2007.09-2010.07
                <w:br/>
                就读专业：动物营养与饲料科学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工作单位：江苏恒玖企业管理咨询有限公司 
                <w:br/>
                工作时间：2018-09-01-2023-02-03
                <w:br/>
                在职职位：项目经理
                <w:br/>
                工作地点：常州
                <w:br/>
                工作职责：各类项目申报，科技类、人才类等，高新技术企业申报维护等
                <w:br/>
                <w:br/>
                 工作单位：漳州大北农农牧科技有限公司 
                <w:br/>
                工作时间：2011.04-2018-08-25
                <w:br/>
                在职职位：项目经理主管                        
                <w:br/>
                工作地点：漳州
                <w:br/>
                工作职责：主要负责公司高新技术企业资质维护、科技项目申报、科技人才项目申报、项目实施过程管理、结题验收等工作、专利挖掘及已有专利维护等工作。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本人自律，有上进心，组织能力较强，工作认真负责，用于承担任务与责任，能够快速接受新知识、适应新环境，具有良好的团队合作精神、良好的个人亲和力。具备良好的综合素质。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