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2023-06-29 18:39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黄德福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就读学校：河北现代科技农业大学 
                <w:br/>
                就读时间：2014-01-01-2018-01-01
                <w:br/>
                就读专业：动物医学
                <w:br/>
                专业描述：畜牧兽医，治疗猪病日常管理，猪群防疫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工作单位：双胞胎（集团）股份有限公司 
                <w:br/>
                工作时间：2017-06-01-2021-01-01
                <w:br/>
                在职职位：服务部主任
                <w:br/>
                工作地点：海南
                <w:br/>
                工作职责：负责服务部人员及投苗开发
                <w:br/>
                <w:br/>
                 工作单位：广东温氏食品集团有限公司英德分公司 
                <w:br/>
                工作时间：2012-04-05-2016-03-05
                <w:br/>
                在职职位：生产主管
                <w:br/>
                工作地点：英德市
                <w:br/>
                工作职责：公司+农户管理员，负责养户日常技术服务猪群管理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生活，比较有耐心，善于思考，对待事情有耐心，认真、尽自己的最大努力把事情做到最好负责到底，强力的集体荣誉感和团队精神、丰富的处事经验，拥有良好的人际关系、做事踏实认真，能吃苦耐劳，虚心学习的奋斗精神，能在短期内迅速适应团体和工作岗位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