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09:40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曲吉良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潍坊畜牧职业技术学院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山东省潍坊市寒亭区高里社区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种禽销售员,疫苗销售经理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就读学校：潍坊畜牧职业技术学院 
                <w:br/>
                就读时间：1997-07-1999-07
                <w:br/>
                就读专业：动物医学
                <w:br/>
                专业描述：基础兽医类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工作单位：山东朗氏集团 
                <w:br/>
                工作时间：2009-04-2012-04
                <w:br/>
                在职职位：办事处主任
                <w:br/>
                工作地点：济南
                <w:br/>
                工作职责：负责办事处销售团队的日常管理，分解集团下达年度销售任务，指导业务人员开拓市场，考核业务员的业绩，不定期拜访养殖集团与重点客户，维护与处理客户关系，提升产品的市场占有率
                <w:br/>
                <w:br/>
                 工作单位：山东华辰生物科技有限公司 
                <w:br/>
                工作时间：2003-03-2008-04
                <w:br/>
                在职职位：区域经理
                <w:br/>
                工作地点：潍坊市
                <w:br/>
                工作职责：负责华南区域的动保药品网络客户销售与回款，重点开发养殖集团客户，负责对接养殖集团的药品采购与招标工作，完成公司下达的销售任务与回款工作。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