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<w:background w:color="FFFFFF" w:themeColor="background1"/><w:body><w:tbl><w:tblPr><w:tblStyle w:val="7"/><w:tblpPr w:leftFromText="180" w:rightFromText="180" w:vertAnchor="text" w:horzAnchor="page" w:tblpX="863" w:tblpY="-474"/><w:tblOverlap w:val="never"/><w:tblW w:w="10443" w:type="dxa"/><w:tblInd w:w="0" w:type="dxa"/><w:tblBorders><w:top w:val="single" w:color="auto" w:sz="4" w:space="0"/><w:left w:val="single" w:color="auto" w:sz="4" w:space="0"/><w:bottom w:val="single" w:color="auto" w:sz="4" w:space="0"/><w:right w:val="single" w:color="auto" w:sz="4" w:space="0"/><w:insideH w:val="none" w:color="auto" w:sz="0" w:space="0"/><w:insideV w:val="none" w:color="auto" w:sz="0" w:space="0"/></w:tblBorders><w:tblLayout w:type="fixed"/><w:tblCellMar><w:top w:w="0" w:type="dxa"/><w:left w:w="108" w:type="dxa"/><w:bottom w:w="0" w:type="dxa"/><w:right w:w="108" w:type="dxa"/></w:tblCellMar></w:tblPr><w:tblGrid><w:gridCol w:w="279"/><w:gridCol w:w="1134"/><w:gridCol w:w="283"/><w:gridCol w:w="2977"/><w:gridCol w:w="1258"/><w:gridCol w:w="2853"/><w:gridCol w:w="1659"/></w:tblGrid><w:tr><w:trPr><w:trHeight w:val="77" w:hRule="atLeast"/></w:trPr><w:tc><w:tcPr><w:tcW w:w="279" w:type="dxa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w:vAlign w:val="center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b/><w:color w:val="414141"/><w:sz w:val="10"/><w:szCs w:val="10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center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/w:rPr><w:t>基本信息</w:t></w:r></w:p></w:tc><w:tc><w:tcPr><w:tcW w:w="8747" w:type="dxa"/><w:gridSpan w:val="4"/><w:tcBorders><w:left w:val="single" w:color="auto" w:sz="4" w:space="0"/><w:bottom w:val="single" w:color="auto" w:sz="4" w:space="0"/></w:tcBorders><w:shd w:val="clear" w:color="auto" w:fill="auto"/></w:tcPr><w:p><w:pPr><w:wordWrap w:val="0"/><w:adjustRightInd w:val="0"/><w:snapToGrid w:val="0"/><w:spacing w:line="400" w:lineRule="exact"/><w:jc w:val="right"/><w:rPr><w:rFonts w:hint="eastAsia" w:ascii="微软雅黑" w:hAnsi="微软雅黑" w:eastAsia="微软雅黑"/><w:color w:val="414141"/><w:sz w:val="10"/><w:szCs w:val="10"/><w:lang w:val="en-US" w:eastAsia="zh-Hans"/></w:rPr></w:pP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 </w:t></w:r><w:r><w:rPr><w:rFonts w:hint="eastAsia" w:ascii="微软雅黑" w:hAnsi="微软雅黑" w:eastAsia="微软雅黑"/><w:color w:val="414141"/><w:sz w:val="21"/><w:szCs w:val="21"/><w:shd w:val="clear" w:fill="FFE599" w:themeFill="accent4" w:themeFillTint="66"/><w:lang w:val="en-US" w:eastAsia="zh-Hans"/></w:rPr><w:t>更新时间：</w:t></w:r><w:r><w:rPr><w:rFonts w:hint="default" w:ascii="微软雅黑" w:hAnsi="微软雅黑" w:eastAsia="微软雅黑"/><w:color w:val="414141"/><w:sz w:val="21"/><w:szCs w:val="21"/><w:shd w:val="clear" w:fill="FFE599" w:themeFill="accent4" w:themeFillTint="66"/><w:lang w:eastAsia="zh-Hans"/></w:rPr><w:t xml:space="preserve">2024-03-14 16:54 </w:t></w:r></w:p></w:tc></w:tr><w:tr><w:tc><w:tcPr><w:tcW w:w="10443" w:type="dxa"/><w:gridSpan w:val="7"/><w:tcBorders><w:top w:val="nil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姓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名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eastAsia="zh-CN"/></w:rPr></w:pPr><w:r><w:rPr><w:rFonts w:hint="default" w:ascii="微软雅黑" w:hAnsi="微软雅黑" w:eastAsia="微软雅黑"/><w:color w:val="414141"/><w:lang w:eastAsia="zh-CN"/></w:rPr><w:t>潘先生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hint="eastAsia" w:ascii="微软雅黑" w:hAnsi="微软雅黑" w:eastAsia="微软雅黑"/><w:color w:val="414141"/><w:lang w:val="en-US" w:eastAsia="zh-Hans"/></w:rPr></w:pPr><w:r><w:rPr><w:rFonts w:hint="eastAsia" w:ascii="微软雅黑" w:hAnsi="微软雅黑" w:eastAsia="微软雅黑"/><w:color w:val="414141"/><w:lang w:val="en-US" w:eastAsia="zh-Hans"/></w:rPr><w:t>年</w:t></w:r><w:r><w:rPr><w:rFonts w:hint="default" w:ascii="微软雅黑" w:hAnsi="微软雅黑" w:eastAsia="微软雅黑"/><w:color w:val="414141"/><w:lang w:eastAsia="zh-Hans"/></w:rPr><w:t xml:space="preserve">    </w:t></w:r><w:r><w:rPr><w:rFonts w:hint="eastAsia" w:ascii="微软雅黑" w:hAnsi="微软雅黑" w:eastAsia="微软雅黑"/><w:color w:val="414141"/><w:lang w:val="en-US" w:eastAsia="zh-Hans"/></w:rPr><w:t>龄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30</w:t></w:r></w:p></w:tc><w:tc><w:tcPr><w:tcW w:w="1659" w:type="dxa"/><w:vMerge w:val="restart"/><w:tcBorders><w:top w:val="single" w:color="auto" w:sz="4" w:space="0"/><w:left w:val="single" w:color="auto" w:sz="4" w:space="0"/><w:bottom w:val="single" w:color="auto" w:sz="4" w:space="0"/></w:tcBorders><w:shd w:val="clear" w:color="auto" w:fill="auto"/><w:vAlign w:val="center"/></w:tcPr><w:p><w:pPr><w:adjustRightInd w:val="0"/><w:snapToGrid w:val="0"/><w:jc w:val="center"/><w:rPr><w:rFonts w:hint="eastAsia" w:ascii="微软雅黑" w:hAnsi="微软雅黑" w:eastAsia="微软雅黑"/><w:color w:val="414141"/><w:lang w:eastAsia="zh-Hans"/></w:rPr></w:pPr><w:r><w:rPr><w:rFonts w:hint="default" w:ascii="微软雅黑" w:hAnsi="微软雅黑" w:eastAsia="微软雅黑"/><w:color w:val="414141"/><w:lang w:eastAsia="zh-Hans"/></w:rPr><w:t></w:t><w:pict><v:shape type="#_x0000_t75" style="width:60px;height:60px" stroked="f"><v:imagedata r:id="rId8" o:title=""/></v:shape></w:pict><w:t></w:t></w: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电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话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毕业院校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西北农林科技大学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邮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箱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下载后可见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学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历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本科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住</w:t></w:r><w:r><w:rPr><w:rFonts w:hint="eastAsia" w:ascii="微软雅黑" w:hAnsi="微软雅黑" w:eastAsia="微软雅黑"/><w:color w:val="414141"/></w:rPr><w:t xml:space="preserve">    </w:t></w:r><w:r><w:rPr><w:rFonts w:ascii="微软雅黑" w:hAnsi="微软雅黑" w:eastAsia="微软雅黑"/><w:color w:val="414141"/></w:rPr><w:t>址</w:t></w:r></w:p></w:tc><w:tc><w:tcPr><w:tcW w:w="3260" w:type="dxa"/><w:gridSpan w:val="2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云南省曲靖市</w:t></w:r></w:p></w:tc><w:tc><w:tcPr><w:tcW w:w="1258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hint="eastAsia" w:ascii="微软雅黑" w:hAnsi="微软雅黑" w:eastAsia="微软雅黑"/><w:color w:val="414141"/><w:lang w:val="en-US" w:eastAsia="zh-Hans"/></w:rPr><w:t>期望月薪</w:t></w:r></w:p></w:tc><w:tc><w:tcPr><w:tcW w:w="2853" w:type="dxa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/w:rPr><w:t>20000以上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求职意向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/w:rPr></w:pPr><w:r><w:rPr><w:rFonts w:ascii="微软雅黑" w:hAnsi="微软雅黑" w:eastAsia="微软雅黑"/><w:color w:val="414141"/><w:szCs w:val="21"/></w:rPr><w:t>行政人事总监,人事总监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1413" w:type="dxa"/><w:gridSpan w:val="2"/><w:tcBorders><w:top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hint="eastAsia" w:ascii="微软雅黑" w:hAnsi="微软雅黑" w:eastAsia="微软雅黑"/><w:color w:val="414141"/><w:szCs w:val="21"/><w:lang w:val="en-US" w:eastAsia="zh-Hans"/></w:rPr><w:t>期望地区</w:t></w:r></w:p></w:tc><w:tc><w:tcPr><w:tcW w:w="7371" w:type="dxa"/><w:gridSpan w:val="4"/><w:tcBorders><w:top w:val="single" w:color="auto" w:sz="4" w:space="0"/><w:left w:val="single" w:color="auto" w:sz="4" w:space="0"/><w:bottom w:val="single" w:color="auto" w:sz="4" w:space="0"/><w:right w:val="single" w:color="auto" w:sz="4" w:space="0"/></w:tcBorders><w:shd w:val="clear" w:color="auto" w:fill="auto"/></w:tcPr><w:p><w:pPr><w:adjustRightInd w:val="0"/><w:snapToGrid w:val="0"/><w:jc w:val="center"/><w:rPr><w:rFonts w:ascii="微软雅黑" w:hAnsi="微软雅黑" w:eastAsia="微软雅黑"/><w:color w:val="414141"/><w:szCs w:val="21"/></w:rPr></w:pPr><w:r><w:rPr><w:rFonts w:ascii="微软雅黑" w:hAnsi="微软雅黑" w:eastAsia="微软雅黑"/><w:color w:val="414141"/><w:szCs w:val="21"/></w:rPr><w:t>不限</w:t></w:r></w:p></w:tc><w:tc><w:tcPr><w:tcW w:w="1659" w:type="dxa"/><w:vMerge w:val="continue"/><w:tcBorders><w:top w:val="single" w:color="auto" w:sz="4" w:space="0"/><w:left w:val="single" w:color="auto" w:sz="4" w:space="0"/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/w:rPr></w:pP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ascii="微软雅黑" w:hAnsi="微软雅黑" w:eastAsia="微软雅黑"/><w:b/><w:color w:val="414141"/><w:sz w:val="28"/><w:szCs w:val="28"/></w:rPr><w:t>教育</w:t></w:r><w:r><w:rPr><w:rFonts w:hint="eastAsia" w:ascii="微软雅黑" w:hAnsi="微软雅黑" w:eastAsia="微软雅黑"/><w:b/><w:color w:val="414141"/><w:sz w:val="28"/><w:szCs w:val="28"/><w:lang w:val="en-US" w:eastAsia="zh-Hans"/></w:rPr><w:t>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c><w:tcPr><w:tcW w:w="10443" w:type="dxa"/><w:gridSpan w:val="7"/><w:tcBorders><w:top w:val="nil"/><w:bottom w:val="nil"/><w:right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rPr><w:trHeight w:val="396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ascii="微软雅黑" w:hAnsi="微软雅黑" w:eastAsia="微软雅黑"/><w:color w:val="414141"/><w:sz w:val="18"/><w:szCs w:val="18"/></w:rPr></w:pPr><w:r><w:rPr><w:rFonts w:hint="default" w:ascii="微软雅黑" w:hAnsi="微软雅黑" w:eastAsia="微软雅黑"/><w:color w:val="414141"/><w:sz w:val="18"/><w:szCs w:val="18"/><w:lang w:eastAsia="zh-Hans"/></w:rPr><w:t>就读学校：西北农林科技大学 <w:br/>就读时间：2013-09-2017-06<w:br />就读专业：动科学院水产养殖<w:br />专业描述：在校参加陕西锐晟广播有限公司（新东方英语）的销售代理；并于次年晋升为校园主管。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工作经历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rPr><w:trHeight w:val="36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pStyle w:val="8"/><w:numPr><w:ilvl w:val="0"/><w:numId w:val="0"/></w:numPr><w:adjustRightInd w:val="0"/><w:snapToGrid w:val="0"/><w:ind w:left="0" w:leftChars="0" w:firstLine="0" w:firstLineChars="0"/><w:jc w:val="left"/><w:rPr><w:rFonts w:hint="default" w:ascii="微软雅黑" w:hAnsi="微软雅黑" w:eastAsia="微软雅黑"/><w:color w:val="414141"/><w:sz w:val="18"/><w:szCs w:val="18"/><w:lang w:eastAsia="zh-Hans"/></w:rPr></w:pPr><w:r><w:rPr><w:rFonts w:hint="default" w:ascii="微软雅黑" w:hAnsi="微软雅黑" w:eastAsia="微软雅黑"/><w:color w:val="414141"/><w:sz w:val="18"/><w:szCs w:val="18"/><w:lang w:eastAsia="zh-Hans"/></w:rPr><w:t>工作单位：唐人神集团 <w:br/>工作时间：2021-03-10-2024-01-01<w:br />在职职位：培训负责人<w:br />工作地点：湖南<w:br />工作职责：于2021年3月加入唐人神集团，同年8月接手养殖事业部培训工作，2022年3月晋升人资副总，协助人资总监完成人力资源规划、招聘、培训、绩效考核、人才培养等相关工作。
<br>工作职责：
<br>协助人资总监完成人力资源规划、招聘、绩效考核、人才培养等相关工作。
<br>②养殖事业部培训体系搭建：新员工培训，在岗人员技能提升培训，干部培训，晋升晋级培训；
<br>a、搭建及完善课程体系：指导、辅助各部门梳理并制定员工培训课程体系及对应考核标准；
<br>b、建立讲师体系：建立师徒带教机制（个人），团队培训依据带教师傅体系建立讲师人才库；
<br>c、建立培训评估体系：利用柯式四级评估法从学员喜好→学员接受→学员行为改变→产生业绩来进行培训评估，在做好培训计划、培训考核的管理工作同时，撰写员工培训评估报告；
<br>d、根据公司发展需求制定培训方案及培训计划，并根据方案及计划实施培训并对培训效果做出客观评估；
<br>业绩亮点：
<br>①2022年获集团爱岗敬业奖；
<br>②相比2021年生产成绩在2022年得到全面提升；
<br>③轮岗大区人资总监岗位：负责广西区域人力相关工作；
<br>项目经验：
<br>①华南区域三个万头场投产项目人才储备项目；<br>②华中8万头育肥场投产人才储备项目；<br>③各区域复产人才储备项目。<w:br /><w:br /> 工作单位：双胞胎（集团）股份有限公司 <w:br/>工作时间：2017-07-01-2021-02-18<w:br />在职职位：技术员-人资员-人资专员-培训经理<w:br />工作地点：江西南昌<w:br />工作职责：<br>2017年7月-2019年7月分别担任配怀、后备、保育育肥饲养员，主管等工作；
<br>2019年8月调入集团后台，先后经历人资员（培训）、人资专员（培训）、培训经理等岗位。
<br>工作职责：①养猪培训制度制定，根据业务需求制定合理培训流程及培训制度；②员工培训（业务技能类）——培训组织+课件开发+讲师； ③干部培训（业务技能类）-培训组织； ④满负荷均衡生产项目-人力角+培训角； ⑤投产即满产项目-人力角。
<br>业绩亮点：①分宜PS场建群后备猪发情率由30%提高至75%；兴义PS场建群后备猪入群率92+%，窝均头数13.5。②2019年7月第24期校招大学生入司培训带班学员74人，三月离职3人，离职率3.9%；一年离职率及返聘率显著低于平均水平。③三年年度排名均为B+，同类人员前20%；
<br>项目经验：①满负荷均衡生产项目-人力角+培训角；②投产即满产项目-人力角；③兴义、分宜一线建群。<w:br /><w:br /></w:t></w:r></w:p></w:tc></w:tr><w:tr><w:tc><w:tcPr><w:tcW w:w="10443" w:type="dxa"/><w:gridSpan w:val="7"/><w:tcBorders><w:top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/w:tcPr><w:p><w:pPr><w:adjustRightInd w:val="0"/><w:snapToGrid w:val="0"/><w:spacing w:line="400" w:lineRule="exact"/><w:jc w:val="center"/><w:rPr><w:rFonts w:hint="eastAsia" w:ascii="微软雅黑" w:hAnsi="微软雅黑" w:eastAsia="微软雅黑"/><w:b/><w:color w:val="414141"/><w:sz w:val="28"/><w:szCs w:val="28"/><w:lang w:val="en-US" w:eastAsia="zh-Hans"/></w:rPr></w:pPr><w:r><w:rPr><w:rFonts w:hint="eastAsia" w:ascii="微软雅黑" w:hAnsi="微软雅黑" w:eastAsia="微软雅黑"/><w:b/><w:color w:val="414141"/><w:sz w:val="28"/><w:szCs w:val="28"/><w:lang w:val="en-US" w:eastAsia="zh-Hans"/></w:rPr><w:t>自我评价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/w:tcPr><w:p><w:pPr><w:adjustRightInd w:val="0"/><w:snapToGrid w:val="0"/><w:spacing w:line="400" w:lineRule="exact"/><w:jc w:val="left"/><w:rPr><w:rFonts w:ascii="微软雅黑" w:hAnsi="微软雅黑" w:eastAsia="微软雅黑"/><w:color w:val="414141"/></w:rPr></w:pPr></w:p></w:tc></w:tr><w:tr><w:tc><w:tcPr><w:tcW w:w="10443" w:type="dxa"/><w:gridSpan w:val="7"/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加班是态度，不加班是能力。</w:t></w:r></w:p></w:tc></w:tr><w:tr><w:tc><w:tcPr><w:tcW w:w="279" w:type="dxa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1417" w:type="dxa"/><w:gridSpan w:val="2"/><w:tcBorders><w:bottom w:val="single" w:color="auto" w:sz="4" w:space="0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w:tc><w:tcPr><w:tcW w:w="8747" w:type="dxa"/><w:gridSpan w:val="4"/><w:tcBorders><w:bottom w:val="nil"/></w:tcBorders><w:shd w:val="clear" w:color="auto" w:fill="auto"/></w:tcPr><w:p><w:pPr><w:adjustRightInd w:val="0"/><w:snapToGrid w:val="0"/><w:jc w:val="left"/><w:rPr><w:rFonts w:ascii="微软雅黑" w:hAnsi="微软雅黑" w:eastAsia="微软雅黑"/><w:color w:val="414141"/><w:sz w:val="10"/><w:szCs w:val="10"/></w:rPr></w:pPr></w:p></w:tc></w:tr><w:tr><w:tc><w:tcPr><w:tcW w:w="279" w:type="dxa"/><w:tcBorders><w:top w:val="nil"/><w:bottom w:val="single" w:color="auto" w:sz="4" w:space="0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/w:p></w:tc><w:tc><w:tcPr><w:tcW w:w="1417" w:type="dxa"/><w:gridSpan w:val="2"/><w:tcBorders><w:top w:val="single" w:color="auto" w:sz="4" w:space="0"/><w:left w:val="single" w:color="auto" w:sz="4" w:space="0"/><w:bottom w:val="nil"/><w:right w:val="single" w:color="auto" w:sz="4" w:space="0"/></w:tcBorders><w:shd w:val="clear" w:color="auto" w:fill="auto"/><w:vAlign w:val="top"/></w:tcPr><w:p><w:pPr><w:adjustRightInd w:val="0"/><w:snapToGrid w:val="0"/><w:spacing w:line="400" w:lineRule="exact"/><w:jc w:val="center"/><w:rPr><w:rFonts w:ascii="微软雅黑" w:hAnsi="微软雅黑" w:eastAsia="微软雅黑"/><w:b/><w:color w:val="414141"/><w:sz w:val="28"/><w:szCs w:val="28"/></w:rPr></w:pPr><w:r><w:rPr><w:rFonts w:hint="eastAsia" w:ascii="微软雅黑" w:hAnsi="微软雅黑" w:eastAsia="微软雅黑"/><w:b/><w:color w:val="414141"/><w:sz w:val="28"/><w:szCs w:val="28"/><w:lang w:val="en-US" w:eastAsia="zh-Hans"/></w:rPr><w:t>其他特长</w:t></w:r></w:p></w:tc><w:tc><w:tcPr><w:tcW w:w="8747" w:type="dxa"/><w:gridSpan w:val="4"/><w:tcBorders><w:top w:val="nil"/><w:left w:val="single" w:color="auto" w:sz="4" w:space="0"/><w:bottom w:val="single" w:color="auto" w:sz="4" w:space="0"/></w:tcBorders><w:shd w:val="clear" w:color="auto" w:fill="auto"/><w:vAlign w:val="top"/></w:tcPr><w:p><w:pPr><w:adjustRightInd w:val="0"/><w:snapToGrid w:val="0"/><w:spacing w:line="400" w:lineRule="exact"/><w:jc w:val="left"/><w:rPr><w:rFonts w:ascii="微软雅黑" w:hAnsi="微软雅黑" w:eastAsia="微软雅黑"/><w:color w:val="414141"/><w:sz w:val="28"/><w:szCs w:val="28"/></w:rPr></w:pPr></w:p></w:tc></w:tr><w:tr><w:trPr><w:trHeight w:val="90" w:hRule="atLeast"/></w:trPr><w:tc><w:tcPr><w:tcW w:w="10443" w:type="dxa"/><w:gridSpan w:val="7"/><w:tcBorders><w:top w:val="nil"/><w:bottom w:val="single" w:color="auto" w:sz="4" w:space="0"/></w:tcBorders><w:shd w:val="clear" w:color="auto" w:fill="auto"/><w:vAlign w:val="top"/></w:tcPr><w:p><w:pPr><w:adjustRightInd w:val="0"/><w:snapToGrid w:val="0"/><w:jc w:val="left"/><w:rPr><w:rFonts w:ascii="微软雅黑" w:hAnsi="微软雅黑" w:eastAsia="微软雅黑"/><w:color w:val="414141"/><w:sz w:val="10"/><w:szCs w:val="10"/></w:rPr></w:pPr><w:r><w:rPr><w:rFonts w:ascii="微软雅黑" w:hAnsi="微软雅黑" w:eastAsia="微软雅黑"/><w:color w:val="414141"/><w:sz w:val="20"/><w:szCs w:val="20"/></w:rPr><w:t>抗压能力强：19年8月调入集团后台，培训经理休产假，接手培训经理业务，由于业务发展，春秋季新入职大量人员，带教人员由不到500人，突增至3000+人，对应跟进人资员由于年前业务调整优化及转岗大部分人员，均为新人，对业务不熟悉，最终顺利接手培训经理业务，并根据集团发展需求制定最新培训计划。
执行力强：布置任务后有问题当场反馈，反馈结束后无条件执行。
沟通能力强：例：大学生落编分配案例。需要带教部门、人力、培训、落编部门等多方，多部门沟通协调，负责分配期间未收到不满投诉。
学习能力强：负责一件事情后，会不断总结和改善，最终顺利完成任务。
计划性强：提前制定工作计划，并按时完成计划内工作及解决突发性问题。</w:t></w:r></w:p></w:tc></w:tr></w:tbl><w:p><w:pPr><w:tabs><w:tab w:val="left" w:pos="798"/></w:tabs><w:bidi w:val="0"/><w:jc w:val="left"/><w:rPr><w:rFonts w:hint="default" w:ascii="微软雅黑" w:hAnsi="微软雅黑" w:eastAsia="微软雅黑" w:cstheme="minorBidi"/><w:kern w:val="2"/><w:sz w:val="28"/><w:szCs w:val="28"/><w:lang w:eastAsia="zh-Hans" w:bidi="ar-SA"/></w:rPr></w:pPr></w:p><w:sectPr><w:headerReference r:id="rId3" w:type="default"/><w:footerReference r:id="rId4" w:type="default"/><w:pgSz w:w="11906" w:h="16838"/><w:pgMar w:top="567" w:right="720" w:bottom="567" w:left="720" w:header="851" w:footer="992" w:gutter="0"/><w:cols w:space="425" w:num="1"/><w:docGrid w:type="lines" w:linePitch="312" w:charSpace="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