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2023-11-22 02:15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谢慧敏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河南科技学院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焦作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化验员,动物疫病检验检疫,门诊化验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山东省/济南市|山东省/德州市|山东省/聊城市|河南省/焦作市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就读学校：河南科技学院 
                <w:br/>
                就读时间：2013.09-2017.06
                <w:br/>
                就读专业：动物科学
                <w:br/>
                 就读学校：河南科技学院 
                <w:br/>
                就读时间：2013.9-2017.6
                <w:br/>
                就读专业：动物科学
                <w:br/>
                专业描述：动物科学专业主要学习动物营养学、动物饲料学、动物繁殖、动物遗传、动物生产管理、环境与控制、微生物学等方面的知识。掌握营养、饲料、牧场设计畜产品的开发利用等理论知识。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工作单位：巨野新好农牧有限公司 
                <w:br/>
                工作时间：2017-03-23-2022-07-12
                <w:br/>
                在职职位：检测副经理
                <w:br/>
                工作地点：巨野
                <w:br/>
                工作职责：主要工作；
1.ELISA检测、报告汇总；
2.病原 PCR 检测；
3.微生物检测；
4.饲料原料检测，分析；
5.检测结果分析查看；
6.病原测序结果分析查看
7.化验检测标准流程制定；
8.检测仪器保养维护；
主要成果:
1.化验检测流程的制定宣贯；
2.检测试剂盒的使用评估；
3.培养优秀化验员6人；
                <w:br/>
                <w:br/>
                 工作单位：夏津新希望六和农牧有限公司 
                <w:br/>
                工作时间：2016.06-2017.03
                <w:br/>
                在职职位：饲养技术员 | 2001-4000元/月
                <w:br/>
                工作地点：德州夏津
                <w:br/>
                工作职责：实习期间主要在保育育肥车间，从事饲养技术员工作，在保育主要是对断奶仔猪的饲养管理及弱猪的护理，疫苗的免疫，仔猪的采血，病猪的治疗，观察猪的健康状况，根据生长情况进行合理的饲料更换。在育肥主要是后备猪的诱情工作，观察猪的发情表现，判断猪的发情阶段，做好发情记录；后备猪免疫（一头猪一个针头）；采血；疾病的诊治，以及一些简单的手术。学习设备的调节及运用，数据的归纳总结，周汇报情况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本人事业心强，做事认真踏实，吃苦耐劳，自强不息，勇往直前。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